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673" w:rsidRDefault="008B1673" w:rsidP="008B1673">
      <w:pPr>
        <w:widowControl/>
        <w:jc w:val="center"/>
        <w:textAlignment w:val="center"/>
        <w:rPr>
          <w:rFonts w:ascii="Arial" w:eastAsia="宋体" w:hAnsi="Arial" w:cs="Arial"/>
          <w:b/>
          <w:bCs/>
          <w:color w:val="345E9B"/>
          <w:kern w:val="0"/>
          <w:sz w:val="36"/>
          <w:szCs w:val="36"/>
        </w:rPr>
      </w:pPr>
      <w:r w:rsidRPr="008B1673">
        <w:rPr>
          <w:rFonts w:ascii="Arial" w:eastAsia="宋体" w:hAnsi="Arial" w:cs="Arial"/>
          <w:b/>
          <w:bCs/>
          <w:color w:val="345E9B"/>
          <w:kern w:val="0"/>
          <w:sz w:val="36"/>
          <w:szCs w:val="36"/>
        </w:rPr>
        <w:t>中华人民共和国海上航行警告和航行通告管理规定</w:t>
      </w:r>
    </w:p>
    <w:p w:rsidR="008B1673" w:rsidRPr="00A65FD8" w:rsidRDefault="008B1673" w:rsidP="008B1673">
      <w:pPr>
        <w:widowControl/>
        <w:jc w:val="left"/>
        <w:textAlignment w:val="center"/>
        <w:rPr>
          <w:rFonts w:ascii="Arial" w:eastAsia="宋体" w:hAnsi="Arial" w:cs="Arial"/>
          <w:bCs/>
          <w:color w:val="345E9B"/>
          <w:kern w:val="0"/>
          <w:szCs w:val="21"/>
        </w:rPr>
      </w:pPr>
      <w:r w:rsidRPr="00A65FD8">
        <w:rPr>
          <w:rFonts w:hint="eastAsia"/>
          <w:szCs w:val="21"/>
        </w:rPr>
        <w:br/>
      </w:r>
      <w:r w:rsidRPr="00A65FD8">
        <w:rPr>
          <w:rFonts w:hint="eastAsia"/>
          <w:szCs w:val="21"/>
        </w:rPr>
        <w:t xml:space="preserve">　　第一条　为了加强海上航行警告和航行通告的管理，保障船舶、设施的航行和作业安全，根据《中华人民共和国海上交通安全法》有关规定，制定本规定。</w:t>
      </w:r>
      <w:r w:rsidRPr="00A65FD8">
        <w:rPr>
          <w:rFonts w:hint="eastAsia"/>
          <w:szCs w:val="21"/>
        </w:rPr>
        <w:t xml:space="preserve"> </w:t>
      </w:r>
      <w:r w:rsidRPr="00A65FD8">
        <w:rPr>
          <w:rFonts w:hint="eastAsia"/>
          <w:szCs w:val="21"/>
        </w:rPr>
        <w:br/>
      </w:r>
      <w:r w:rsidRPr="00A65FD8">
        <w:rPr>
          <w:rFonts w:hint="eastAsia"/>
          <w:szCs w:val="21"/>
        </w:rPr>
        <w:t xml:space="preserve">　　第二条　本规定适用于在中华人民共和国沿海水域从事影响或者可能影响海上交通安全的各种活动的船舶、设施和人员，以及负责发布海上航行警告、航行通告的有关单位和人员。</w:t>
      </w:r>
      <w:r w:rsidRPr="00A65FD8">
        <w:rPr>
          <w:rFonts w:hint="eastAsia"/>
          <w:szCs w:val="21"/>
        </w:rPr>
        <w:t xml:space="preserve"> </w:t>
      </w:r>
      <w:r w:rsidRPr="00A65FD8">
        <w:rPr>
          <w:rFonts w:hint="eastAsia"/>
          <w:szCs w:val="21"/>
        </w:rPr>
        <w:br/>
      </w:r>
      <w:r w:rsidRPr="00A65FD8">
        <w:rPr>
          <w:rFonts w:hint="eastAsia"/>
          <w:szCs w:val="21"/>
        </w:rPr>
        <w:t xml:space="preserve">　　第三条　中华人民共和国港务监督机构（以下简称国家主管机关）主管全国海上航行警告和航行通告的统一发布工作。</w:t>
      </w:r>
      <w:r w:rsidRPr="00A65FD8">
        <w:rPr>
          <w:rFonts w:hint="eastAsia"/>
          <w:szCs w:val="21"/>
        </w:rPr>
        <w:t xml:space="preserve"> </w:t>
      </w:r>
      <w:r w:rsidRPr="00A65FD8">
        <w:rPr>
          <w:rFonts w:hint="eastAsia"/>
          <w:szCs w:val="21"/>
        </w:rPr>
        <w:br/>
      </w:r>
      <w:r w:rsidRPr="00A65FD8">
        <w:rPr>
          <w:rFonts w:hint="eastAsia"/>
          <w:szCs w:val="21"/>
        </w:rPr>
        <w:t xml:space="preserve">　　沿海水域港务监督机构（以下简称区域主管机关）主管本管辖区域内海上航行警告和航行通告的统一发布工作。</w:t>
      </w:r>
      <w:r w:rsidRPr="00A65FD8">
        <w:rPr>
          <w:rFonts w:hint="eastAsia"/>
          <w:szCs w:val="21"/>
        </w:rPr>
        <w:t xml:space="preserve"> </w:t>
      </w:r>
      <w:r w:rsidRPr="00A65FD8">
        <w:rPr>
          <w:rFonts w:hint="eastAsia"/>
          <w:szCs w:val="21"/>
        </w:rPr>
        <w:br/>
      </w:r>
      <w:r w:rsidRPr="00A65FD8">
        <w:rPr>
          <w:rFonts w:hint="eastAsia"/>
          <w:szCs w:val="21"/>
        </w:rPr>
        <w:t xml:space="preserve">　　沿海水域港务监督机构的管辖区域由国家主管机关确定。</w:t>
      </w:r>
      <w:r w:rsidRPr="00A65FD8">
        <w:rPr>
          <w:rFonts w:hint="eastAsia"/>
          <w:szCs w:val="21"/>
        </w:rPr>
        <w:t xml:space="preserve"> </w:t>
      </w:r>
      <w:r w:rsidRPr="00A65FD8">
        <w:rPr>
          <w:rFonts w:hint="eastAsia"/>
          <w:szCs w:val="21"/>
        </w:rPr>
        <w:br/>
      </w:r>
      <w:r w:rsidRPr="00A65FD8">
        <w:rPr>
          <w:rFonts w:hint="eastAsia"/>
          <w:szCs w:val="21"/>
        </w:rPr>
        <w:t xml:space="preserve">　　第四条　海上航行警告由国家主管机关或者其授权的机关以无线电报或者无线电话的形式发布。</w:t>
      </w:r>
      <w:r w:rsidRPr="00A65FD8">
        <w:rPr>
          <w:rFonts w:hint="eastAsia"/>
          <w:szCs w:val="21"/>
        </w:rPr>
        <w:t xml:space="preserve"> </w:t>
      </w:r>
      <w:r w:rsidRPr="00A65FD8">
        <w:rPr>
          <w:rFonts w:hint="eastAsia"/>
          <w:szCs w:val="21"/>
        </w:rPr>
        <w:br/>
      </w:r>
      <w:r w:rsidRPr="00A65FD8">
        <w:rPr>
          <w:rFonts w:hint="eastAsia"/>
          <w:szCs w:val="21"/>
        </w:rPr>
        <w:t xml:space="preserve">　　海上航行通告由国家主管机关或者区域主管机关以书面形式或者通过报纸、广播、电视等新闻媒介发布。</w:t>
      </w:r>
      <w:r w:rsidRPr="00A65FD8">
        <w:rPr>
          <w:rFonts w:hint="eastAsia"/>
          <w:szCs w:val="21"/>
        </w:rPr>
        <w:br/>
      </w:r>
      <w:r w:rsidRPr="00A65FD8">
        <w:rPr>
          <w:rFonts w:hint="eastAsia"/>
          <w:szCs w:val="21"/>
        </w:rPr>
        <w:t xml:space="preserve">　　第五条　在中华人民共和国沿海水域从事下列活动，必须事先向所涉及的海区的区域主管机关申请发布海上航行警告、航行通告：</w:t>
      </w:r>
      <w:r w:rsidRPr="00A65FD8">
        <w:rPr>
          <w:rFonts w:hint="eastAsia"/>
          <w:szCs w:val="21"/>
        </w:rPr>
        <w:t xml:space="preserve"> </w:t>
      </w:r>
      <w:r w:rsidRPr="00A65FD8">
        <w:rPr>
          <w:rFonts w:hint="eastAsia"/>
          <w:szCs w:val="21"/>
        </w:rPr>
        <w:br/>
      </w:r>
      <w:r w:rsidRPr="00A65FD8">
        <w:rPr>
          <w:rFonts w:hint="eastAsia"/>
          <w:szCs w:val="21"/>
        </w:rPr>
        <w:t xml:space="preserve">　　（一）改变航道、航槽；</w:t>
      </w:r>
      <w:r w:rsidRPr="00A65FD8">
        <w:rPr>
          <w:rFonts w:hint="eastAsia"/>
          <w:szCs w:val="21"/>
        </w:rPr>
        <w:t xml:space="preserve"> </w:t>
      </w:r>
      <w:r w:rsidRPr="00A65FD8">
        <w:rPr>
          <w:rFonts w:hint="eastAsia"/>
          <w:szCs w:val="21"/>
        </w:rPr>
        <w:br/>
      </w:r>
      <w:r w:rsidRPr="00A65FD8">
        <w:rPr>
          <w:rFonts w:hint="eastAsia"/>
          <w:szCs w:val="21"/>
        </w:rPr>
        <w:t xml:space="preserve">　　（二）划定、改动或者撤销禁航区、抛泥区、水产养殖区、测速区、水上娱乐区；</w:t>
      </w:r>
      <w:r w:rsidRPr="00A65FD8">
        <w:rPr>
          <w:rFonts w:hint="eastAsia"/>
          <w:szCs w:val="21"/>
        </w:rPr>
        <w:t xml:space="preserve"> </w:t>
      </w:r>
      <w:r w:rsidRPr="00A65FD8">
        <w:rPr>
          <w:rFonts w:hint="eastAsia"/>
          <w:szCs w:val="21"/>
        </w:rPr>
        <w:br/>
      </w:r>
      <w:r w:rsidRPr="00A65FD8">
        <w:rPr>
          <w:rFonts w:hint="eastAsia"/>
          <w:szCs w:val="21"/>
        </w:rPr>
        <w:t xml:space="preserve">　　（三）设置或者撤除公用罗经标、消磁场；</w:t>
      </w:r>
      <w:r w:rsidRPr="00A65FD8">
        <w:rPr>
          <w:rFonts w:hint="eastAsia"/>
          <w:szCs w:val="21"/>
        </w:rPr>
        <w:t xml:space="preserve"> </w:t>
      </w:r>
      <w:r w:rsidRPr="00A65FD8">
        <w:rPr>
          <w:rFonts w:hint="eastAsia"/>
          <w:szCs w:val="21"/>
        </w:rPr>
        <w:br/>
      </w:r>
      <w:r w:rsidRPr="00A65FD8">
        <w:rPr>
          <w:rFonts w:hint="eastAsia"/>
          <w:szCs w:val="21"/>
        </w:rPr>
        <w:t xml:space="preserve">　　（四）打捞沉船、沉物；</w:t>
      </w:r>
      <w:r w:rsidRPr="00A65FD8">
        <w:rPr>
          <w:rFonts w:hint="eastAsia"/>
          <w:szCs w:val="21"/>
        </w:rPr>
        <w:t xml:space="preserve"> </w:t>
      </w:r>
      <w:r w:rsidRPr="00A65FD8">
        <w:rPr>
          <w:rFonts w:hint="eastAsia"/>
          <w:szCs w:val="21"/>
        </w:rPr>
        <w:br/>
      </w:r>
      <w:r w:rsidRPr="00A65FD8">
        <w:rPr>
          <w:rFonts w:hint="eastAsia"/>
          <w:szCs w:val="21"/>
        </w:rPr>
        <w:t xml:space="preserve">　　（五）铺设、撤除、检修电缆和管道；</w:t>
      </w:r>
      <w:r w:rsidRPr="00A65FD8">
        <w:rPr>
          <w:rFonts w:hint="eastAsia"/>
          <w:szCs w:val="21"/>
        </w:rPr>
        <w:t xml:space="preserve"> </w:t>
      </w:r>
      <w:r w:rsidRPr="00A65FD8">
        <w:rPr>
          <w:rFonts w:hint="eastAsia"/>
          <w:szCs w:val="21"/>
        </w:rPr>
        <w:br/>
      </w:r>
      <w:r w:rsidRPr="00A65FD8">
        <w:rPr>
          <w:rFonts w:hint="eastAsia"/>
          <w:szCs w:val="21"/>
        </w:rPr>
        <w:t xml:space="preserve">　　（六）设置、撤除系船浮筒及其他建筑物；</w:t>
      </w:r>
      <w:r w:rsidRPr="00A65FD8">
        <w:rPr>
          <w:rFonts w:hint="eastAsia"/>
          <w:szCs w:val="21"/>
        </w:rPr>
        <w:t xml:space="preserve"> </w:t>
      </w:r>
      <w:r w:rsidRPr="00A65FD8">
        <w:rPr>
          <w:rFonts w:hint="eastAsia"/>
          <w:szCs w:val="21"/>
        </w:rPr>
        <w:br/>
      </w:r>
      <w:r w:rsidRPr="00A65FD8">
        <w:rPr>
          <w:rFonts w:hint="eastAsia"/>
          <w:szCs w:val="21"/>
        </w:rPr>
        <w:t xml:space="preserve">　　（七）设置、撤除用于海上勘探开发的设施和其安全区；</w:t>
      </w:r>
      <w:r w:rsidRPr="00A65FD8">
        <w:rPr>
          <w:rFonts w:hint="eastAsia"/>
          <w:szCs w:val="21"/>
        </w:rPr>
        <w:t xml:space="preserve"> </w:t>
      </w:r>
      <w:r w:rsidRPr="00A65FD8">
        <w:rPr>
          <w:rFonts w:hint="eastAsia"/>
          <w:szCs w:val="21"/>
        </w:rPr>
        <w:br/>
      </w:r>
      <w:r w:rsidRPr="00A65FD8">
        <w:rPr>
          <w:rFonts w:hint="eastAsia"/>
          <w:szCs w:val="21"/>
        </w:rPr>
        <w:t xml:space="preserve">　　（八）从事扫海、疏浚、爆破、打桩、拔桩、起重、钻探等作业；</w:t>
      </w:r>
      <w:r w:rsidRPr="00A65FD8">
        <w:rPr>
          <w:rFonts w:hint="eastAsia"/>
          <w:szCs w:val="21"/>
        </w:rPr>
        <w:t xml:space="preserve"> </w:t>
      </w:r>
      <w:r w:rsidRPr="00A65FD8">
        <w:rPr>
          <w:rFonts w:hint="eastAsia"/>
          <w:szCs w:val="21"/>
        </w:rPr>
        <w:br/>
      </w:r>
      <w:r w:rsidRPr="00A65FD8">
        <w:rPr>
          <w:rFonts w:hint="eastAsia"/>
          <w:szCs w:val="21"/>
        </w:rPr>
        <w:t xml:space="preserve">　　（九）进行使船舶航行能力受到限制的超长、超高、笨重拖带作业；</w:t>
      </w:r>
      <w:r w:rsidRPr="00A65FD8">
        <w:rPr>
          <w:rFonts w:hint="eastAsia"/>
          <w:szCs w:val="21"/>
        </w:rPr>
        <w:t xml:space="preserve"> </w:t>
      </w:r>
      <w:r w:rsidRPr="00A65FD8">
        <w:rPr>
          <w:rFonts w:hint="eastAsia"/>
          <w:szCs w:val="21"/>
        </w:rPr>
        <w:br/>
      </w:r>
      <w:r w:rsidRPr="00A65FD8">
        <w:rPr>
          <w:rFonts w:hint="eastAsia"/>
          <w:szCs w:val="21"/>
        </w:rPr>
        <w:t xml:space="preserve">　　（十）进行有碍海上航行安全的海洋地质调查、勘探和水文测量；</w:t>
      </w:r>
      <w:r w:rsidRPr="00A65FD8">
        <w:rPr>
          <w:rFonts w:hint="eastAsia"/>
          <w:szCs w:val="21"/>
        </w:rPr>
        <w:t xml:space="preserve"> </w:t>
      </w:r>
      <w:r w:rsidRPr="00A65FD8">
        <w:rPr>
          <w:rFonts w:hint="eastAsia"/>
          <w:szCs w:val="21"/>
        </w:rPr>
        <w:br/>
      </w:r>
      <w:r w:rsidRPr="00A65FD8">
        <w:rPr>
          <w:rFonts w:hint="eastAsia"/>
          <w:szCs w:val="21"/>
        </w:rPr>
        <w:t xml:space="preserve">　　（十一）进行其他影响海上航行和作业安全的活动。</w:t>
      </w:r>
      <w:r w:rsidRPr="00A65FD8">
        <w:rPr>
          <w:rFonts w:hint="eastAsia"/>
          <w:szCs w:val="21"/>
        </w:rPr>
        <w:t xml:space="preserve"> </w:t>
      </w:r>
      <w:r w:rsidRPr="00A65FD8">
        <w:rPr>
          <w:rFonts w:hint="eastAsia"/>
          <w:szCs w:val="21"/>
        </w:rPr>
        <w:br/>
      </w:r>
      <w:r w:rsidRPr="00A65FD8">
        <w:rPr>
          <w:rFonts w:hint="eastAsia"/>
          <w:szCs w:val="21"/>
        </w:rPr>
        <w:t xml:space="preserve">　　军事单位划定、改动或者撤销军事禁航区、军事训练区，由国家主管机关或者区域主管机关发布海上航行警告、航行通告。</w:t>
      </w:r>
      <w:r w:rsidRPr="00A65FD8">
        <w:rPr>
          <w:rFonts w:hint="eastAsia"/>
          <w:szCs w:val="21"/>
        </w:rPr>
        <w:t xml:space="preserve"> </w:t>
      </w:r>
      <w:r w:rsidRPr="00A65FD8">
        <w:rPr>
          <w:rFonts w:hint="eastAsia"/>
          <w:szCs w:val="21"/>
        </w:rPr>
        <w:br/>
      </w:r>
      <w:r w:rsidRPr="00A65FD8">
        <w:rPr>
          <w:rFonts w:hint="eastAsia"/>
          <w:szCs w:val="21"/>
        </w:rPr>
        <w:t xml:space="preserve">　　第六条　组织或者从事本规定第五条第一款所列各项活动的单位，应当在活动开始之日的七天前向该项活动所涉及海区的区域主管机关递交发布海上航行警告、航行通告的书面申请。但是，有特殊情况，经区域主管机关认定，需要立即发布海上航行警告、航行通告的除外。从事本规定第五条第一款第（九）项所列活动的，依照本规定第七条执行。</w:t>
      </w:r>
      <w:r w:rsidRPr="00A65FD8">
        <w:rPr>
          <w:rFonts w:hint="eastAsia"/>
          <w:szCs w:val="21"/>
        </w:rPr>
        <w:t xml:space="preserve"> </w:t>
      </w:r>
      <w:r w:rsidRPr="00A65FD8">
        <w:rPr>
          <w:rFonts w:hint="eastAsia"/>
          <w:szCs w:val="21"/>
        </w:rPr>
        <w:br/>
      </w:r>
      <w:r w:rsidRPr="00A65FD8">
        <w:rPr>
          <w:rFonts w:hint="eastAsia"/>
          <w:szCs w:val="21"/>
        </w:rPr>
        <w:t xml:space="preserve">　　书面申请应当包括下列内容：</w:t>
      </w:r>
      <w:r w:rsidRPr="00A65FD8">
        <w:rPr>
          <w:rFonts w:hint="eastAsia"/>
          <w:szCs w:val="21"/>
        </w:rPr>
        <w:t xml:space="preserve"> </w:t>
      </w:r>
      <w:r w:rsidRPr="00A65FD8">
        <w:rPr>
          <w:rFonts w:hint="eastAsia"/>
          <w:szCs w:val="21"/>
        </w:rPr>
        <w:br/>
      </w:r>
      <w:r w:rsidRPr="00A65FD8">
        <w:rPr>
          <w:rFonts w:hint="eastAsia"/>
          <w:szCs w:val="21"/>
        </w:rPr>
        <w:t xml:space="preserve">　　（一）活动起止日期和海日活动时间；</w:t>
      </w:r>
      <w:r w:rsidRPr="00A65FD8">
        <w:rPr>
          <w:rFonts w:hint="eastAsia"/>
          <w:szCs w:val="21"/>
        </w:rPr>
        <w:t xml:space="preserve"> </w:t>
      </w:r>
      <w:r w:rsidRPr="00A65FD8">
        <w:rPr>
          <w:rFonts w:hint="eastAsia"/>
          <w:szCs w:val="21"/>
        </w:rPr>
        <w:br/>
      </w:r>
      <w:r w:rsidRPr="00A65FD8">
        <w:rPr>
          <w:rFonts w:hint="eastAsia"/>
          <w:szCs w:val="21"/>
        </w:rPr>
        <w:t xml:space="preserve">　　（二）活动内容和活动方式；</w:t>
      </w:r>
      <w:r w:rsidRPr="00A65FD8">
        <w:rPr>
          <w:rFonts w:hint="eastAsia"/>
          <w:szCs w:val="21"/>
        </w:rPr>
        <w:t xml:space="preserve"> </w:t>
      </w:r>
      <w:r w:rsidRPr="00A65FD8">
        <w:rPr>
          <w:rFonts w:hint="eastAsia"/>
          <w:szCs w:val="21"/>
        </w:rPr>
        <w:br/>
      </w:r>
      <w:r w:rsidRPr="00A65FD8">
        <w:rPr>
          <w:rFonts w:hint="eastAsia"/>
          <w:szCs w:val="21"/>
        </w:rPr>
        <w:t xml:space="preserve">　　（三）参加活动的船舶、设施和单位的名称；</w:t>
      </w:r>
      <w:r w:rsidRPr="00A65FD8">
        <w:rPr>
          <w:rFonts w:hint="eastAsia"/>
          <w:szCs w:val="21"/>
        </w:rPr>
        <w:br/>
      </w:r>
      <w:r w:rsidRPr="00A65FD8">
        <w:rPr>
          <w:rFonts w:hint="eastAsia"/>
          <w:szCs w:val="21"/>
        </w:rPr>
        <w:t xml:space="preserve">　　（四）活动区域；</w:t>
      </w:r>
      <w:r w:rsidRPr="00A65FD8">
        <w:rPr>
          <w:rFonts w:hint="eastAsia"/>
          <w:szCs w:val="21"/>
        </w:rPr>
        <w:t xml:space="preserve"> </w:t>
      </w:r>
      <w:r w:rsidRPr="00A65FD8">
        <w:rPr>
          <w:rFonts w:hint="eastAsia"/>
          <w:szCs w:val="21"/>
        </w:rPr>
        <w:br/>
      </w:r>
      <w:r w:rsidRPr="00A65FD8">
        <w:rPr>
          <w:rFonts w:hint="eastAsia"/>
          <w:szCs w:val="21"/>
        </w:rPr>
        <w:t xml:space="preserve">　　（五）安全措施。</w:t>
      </w:r>
      <w:r w:rsidRPr="00A65FD8">
        <w:rPr>
          <w:rFonts w:hint="eastAsia"/>
          <w:szCs w:val="21"/>
        </w:rPr>
        <w:t xml:space="preserve"> </w:t>
      </w:r>
      <w:r w:rsidRPr="00A65FD8">
        <w:rPr>
          <w:rFonts w:hint="eastAsia"/>
          <w:szCs w:val="21"/>
        </w:rPr>
        <w:br/>
      </w:r>
      <w:r w:rsidRPr="00A65FD8">
        <w:rPr>
          <w:rFonts w:hint="eastAsia"/>
          <w:szCs w:val="21"/>
        </w:rPr>
        <w:t xml:space="preserve">　　第七条　船舶从事本规定第五条第（九）项所列活动的，应当在启拖开始之日的三天前向启拖地所在海区的区域主管机关递交发布海上航行警告、航行通告的书面申请。</w:t>
      </w:r>
      <w:r w:rsidRPr="00A65FD8">
        <w:rPr>
          <w:rFonts w:hint="eastAsia"/>
          <w:szCs w:val="21"/>
        </w:rPr>
        <w:t xml:space="preserve"> </w:t>
      </w:r>
      <w:r w:rsidRPr="00A65FD8">
        <w:rPr>
          <w:rFonts w:hint="eastAsia"/>
          <w:szCs w:val="21"/>
        </w:rPr>
        <w:br/>
      </w:r>
      <w:r w:rsidRPr="00A65FD8">
        <w:rPr>
          <w:rFonts w:hint="eastAsia"/>
          <w:szCs w:val="21"/>
        </w:rPr>
        <w:lastRenderedPageBreak/>
        <w:t xml:space="preserve">　　书面申请应当包括下列内容：</w:t>
      </w:r>
      <w:r w:rsidRPr="00A65FD8">
        <w:rPr>
          <w:rFonts w:hint="eastAsia"/>
          <w:szCs w:val="21"/>
        </w:rPr>
        <w:t xml:space="preserve"> </w:t>
      </w:r>
      <w:r w:rsidRPr="00A65FD8">
        <w:rPr>
          <w:rFonts w:hint="eastAsia"/>
          <w:szCs w:val="21"/>
        </w:rPr>
        <w:br/>
      </w:r>
      <w:r w:rsidRPr="00A65FD8">
        <w:rPr>
          <w:rFonts w:hint="eastAsia"/>
          <w:szCs w:val="21"/>
        </w:rPr>
        <w:t xml:space="preserve">　　（一）拖船、被拖船或者被拖物的名称；</w:t>
      </w:r>
      <w:r w:rsidRPr="00A65FD8">
        <w:rPr>
          <w:rFonts w:hint="eastAsia"/>
          <w:szCs w:val="21"/>
        </w:rPr>
        <w:t xml:space="preserve"> </w:t>
      </w:r>
      <w:r w:rsidRPr="00A65FD8">
        <w:rPr>
          <w:rFonts w:hint="eastAsia"/>
          <w:szCs w:val="21"/>
        </w:rPr>
        <w:br/>
      </w:r>
      <w:r w:rsidRPr="00A65FD8">
        <w:rPr>
          <w:rFonts w:hint="eastAsia"/>
          <w:szCs w:val="21"/>
        </w:rPr>
        <w:t xml:space="preserve">　　（二）启拖时间；</w:t>
      </w:r>
      <w:r w:rsidRPr="00A65FD8">
        <w:rPr>
          <w:rFonts w:hint="eastAsia"/>
          <w:szCs w:val="21"/>
        </w:rPr>
        <w:t xml:space="preserve"> </w:t>
      </w:r>
      <w:r w:rsidRPr="00A65FD8">
        <w:rPr>
          <w:rFonts w:hint="eastAsia"/>
          <w:szCs w:val="21"/>
        </w:rPr>
        <w:br/>
      </w:r>
      <w:r w:rsidRPr="00A65FD8">
        <w:rPr>
          <w:rFonts w:hint="eastAsia"/>
          <w:szCs w:val="21"/>
        </w:rPr>
        <w:t xml:space="preserve">　　（三）启始位置、终到位置及主要转向点位置；</w:t>
      </w:r>
      <w:r w:rsidRPr="00A65FD8">
        <w:rPr>
          <w:rFonts w:hint="eastAsia"/>
          <w:szCs w:val="21"/>
        </w:rPr>
        <w:t xml:space="preserve"> </w:t>
      </w:r>
      <w:r w:rsidRPr="00A65FD8">
        <w:rPr>
          <w:rFonts w:hint="eastAsia"/>
          <w:szCs w:val="21"/>
        </w:rPr>
        <w:br/>
      </w:r>
      <w:r w:rsidRPr="00A65FD8">
        <w:rPr>
          <w:rFonts w:hint="eastAsia"/>
          <w:szCs w:val="21"/>
        </w:rPr>
        <w:t xml:space="preserve">　　（四）拖带总长度；</w:t>
      </w:r>
      <w:r w:rsidRPr="00A65FD8">
        <w:rPr>
          <w:rFonts w:hint="eastAsia"/>
          <w:szCs w:val="21"/>
        </w:rPr>
        <w:t xml:space="preserve"> </w:t>
      </w:r>
      <w:r w:rsidRPr="00A65FD8">
        <w:rPr>
          <w:rFonts w:hint="eastAsia"/>
          <w:szCs w:val="21"/>
        </w:rPr>
        <w:br/>
      </w:r>
      <w:r w:rsidRPr="00A65FD8">
        <w:rPr>
          <w:rFonts w:hint="eastAsia"/>
          <w:szCs w:val="21"/>
        </w:rPr>
        <w:t xml:space="preserve">　　（五）航速。</w:t>
      </w:r>
      <w:r w:rsidRPr="00A65FD8">
        <w:rPr>
          <w:rFonts w:hint="eastAsia"/>
          <w:szCs w:val="21"/>
        </w:rPr>
        <w:br/>
      </w:r>
      <w:r w:rsidRPr="00A65FD8">
        <w:rPr>
          <w:rFonts w:hint="eastAsia"/>
          <w:szCs w:val="21"/>
        </w:rPr>
        <w:t xml:space="preserve">　　第八条　海上航行警告、航行通告发布后，申请人必须在国家主管机关或者区域主管机关核准的时间和区域内进行活动；需要变更活动时间或者改换活动区域的，应当依照本规定，重新申请发布海上航行警告、航行通告。</w:t>
      </w:r>
      <w:r w:rsidRPr="00A65FD8">
        <w:rPr>
          <w:rFonts w:hint="eastAsia"/>
          <w:szCs w:val="21"/>
        </w:rPr>
        <w:br/>
      </w:r>
      <w:r w:rsidRPr="00A65FD8">
        <w:rPr>
          <w:rFonts w:hint="eastAsia"/>
          <w:szCs w:val="21"/>
        </w:rPr>
        <w:t xml:space="preserve">　　第九条　船舶、设施在海上发现下列情形，应当尽快向就近的区域主管机关报告：</w:t>
      </w:r>
      <w:r w:rsidRPr="00A65FD8">
        <w:rPr>
          <w:rFonts w:hint="eastAsia"/>
          <w:szCs w:val="21"/>
        </w:rPr>
        <w:t xml:space="preserve"> </w:t>
      </w:r>
      <w:r w:rsidRPr="00A65FD8">
        <w:rPr>
          <w:rFonts w:hint="eastAsia"/>
          <w:szCs w:val="21"/>
        </w:rPr>
        <w:br/>
      </w:r>
      <w:r w:rsidRPr="00A65FD8">
        <w:rPr>
          <w:rFonts w:hint="eastAsia"/>
          <w:szCs w:val="21"/>
        </w:rPr>
        <w:t xml:space="preserve">　　（一）航海图书上未载明的浅滩、礁石；</w:t>
      </w:r>
      <w:r w:rsidRPr="00A65FD8">
        <w:rPr>
          <w:rFonts w:hint="eastAsia"/>
          <w:szCs w:val="21"/>
        </w:rPr>
        <w:br/>
      </w:r>
      <w:r w:rsidRPr="00A65FD8">
        <w:rPr>
          <w:rFonts w:hint="eastAsia"/>
          <w:szCs w:val="21"/>
        </w:rPr>
        <w:t xml:space="preserve">　　（二）异常磁区或者海水变色；</w:t>
      </w:r>
      <w:r w:rsidRPr="00A65FD8">
        <w:rPr>
          <w:rFonts w:hint="eastAsia"/>
          <w:szCs w:val="21"/>
        </w:rPr>
        <w:t xml:space="preserve"> </w:t>
      </w:r>
      <w:r w:rsidRPr="00A65FD8">
        <w:rPr>
          <w:rFonts w:hint="eastAsia"/>
          <w:szCs w:val="21"/>
        </w:rPr>
        <w:br/>
      </w:r>
      <w:r w:rsidRPr="00A65FD8">
        <w:rPr>
          <w:rFonts w:hint="eastAsia"/>
          <w:szCs w:val="21"/>
        </w:rPr>
        <w:t xml:space="preserve">　　（三）沉船、沉物、危险物、碍航漂流物；</w:t>
      </w:r>
      <w:r w:rsidRPr="00A65FD8">
        <w:rPr>
          <w:rFonts w:hint="eastAsia"/>
          <w:szCs w:val="21"/>
        </w:rPr>
        <w:t xml:space="preserve"> </w:t>
      </w:r>
      <w:r w:rsidRPr="00A65FD8">
        <w:rPr>
          <w:rFonts w:hint="eastAsia"/>
          <w:szCs w:val="21"/>
        </w:rPr>
        <w:br/>
      </w:r>
      <w:r w:rsidRPr="00A65FD8">
        <w:rPr>
          <w:rFonts w:hint="eastAsia"/>
          <w:szCs w:val="21"/>
        </w:rPr>
        <w:t xml:space="preserve">　　（四）助航标志或者导航设施变异、失常；</w:t>
      </w:r>
      <w:r w:rsidRPr="00A65FD8">
        <w:rPr>
          <w:rFonts w:hint="eastAsia"/>
          <w:szCs w:val="21"/>
        </w:rPr>
        <w:br/>
      </w:r>
      <w:r w:rsidRPr="00A65FD8">
        <w:rPr>
          <w:rFonts w:hint="eastAsia"/>
          <w:szCs w:val="21"/>
        </w:rPr>
        <w:t xml:space="preserve">　　（五）其他有碍海上航行安全的情形。</w:t>
      </w:r>
      <w:r w:rsidRPr="00A65FD8">
        <w:rPr>
          <w:rFonts w:hint="eastAsia"/>
          <w:szCs w:val="21"/>
        </w:rPr>
        <w:t xml:space="preserve"> </w:t>
      </w:r>
      <w:r w:rsidRPr="00A65FD8">
        <w:rPr>
          <w:rFonts w:hint="eastAsia"/>
          <w:szCs w:val="21"/>
        </w:rPr>
        <w:br/>
      </w:r>
      <w:r w:rsidRPr="00A65FD8">
        <w:rPr>
          <w:rFonts w:hint="eastAsia"/>
          <w:szCs w:val="21"/>
        </w:rPr>
        <w:t xml:space="preserve">　　报告内容应当包括：发现时间、地点和被发现物的状况。</w:t>
      </w:r>
      <w:r w:rsidRPr="00A65FD8">
        <w:rPr>
          <w:rFonts w:hint="eastAsia"/>
          <w:szCs w:val="21"/>
        </w:rPr>
        <w:t xml:space="preserve"> </w:t>
      </w:r>
      <w:r w:rsidRPr="00A65FD8">
        <w:rPr>
          <w:rFonts w:hint="eastAsia"/>
          <w:szCs w:val="21"/>
        </w:rPr>
        <w:br/>
      </w:r>
      <w:r w:rsidRPr="00A65FD8">
        <w:rPr>
          <w:rFonts w:hint="eastAsia"/>
          <w:szCs w:val="21"/>
        </w:rPr>
        <w:t xml:space="preserve">　　第十条　区域主管机关收到有碍海上航行安全的报告或者发布海上航行警告、航行通告的申请后，应当立即核实有关资料，根据实际需要和接收范围，决定发布海上航行警告、航通告。</w:t>
      </w:r>
      <w:r w:rsidRPr="00A65FD8">
        <w:rPr>
          <w:rFonts w:hint="eastAsia"/>
          <w:szCs w:val="21"/>
        </w:rPr>
        <w:t xml:space="preserve"> </w:t>
      </w:r>
      <w:r w:rsidRPr="00A65FD8">
        <w:rPr>
          <w:rFonts w:hint="eastAsia"/>
          <w:szCs w:val="21"/>
        </w:rPr>
        <w:br/>
      </w:r>
      <w:r w:rsidRPr="00A65FD8">
        <w:rPr>
          <w:rFonts w:hint="eastAsia"/>
          <w:szCs w:val="21"/>
        </w:rPr>
        <w:t xml:space="preserve">　　第十一条　区域主管机关对本管辖区域内的下列情形，应当发布海上航行警告、航行通告：</w:t>
      </w:r>
      <w:r w:rsidRPr="00A65FD8">
        <w:rPr>
          <w:rFonts w:hint="eastAsia"/>
          <w:szCs w:val="21"/>
        </w:rPr>
        <w:br/>
      </w:r>
      <w:r w:rsidRPr="00A65FD8">
        <w:rPr>
          <w:rFonts w:hint="eastAsia"/>
          <w:szCs w:val="21"/>
        </w:rPr>
        <w:t xml:space="preserve">　　（一）设置、调整或者撤销锚地；</w:t>
      </w:r>
      <w:r w:rsidRPr="00A65FD8">
        <w:rPr>
          <w:rFonts w:hint="eastAsia"/>
          <w:szCs w:val="21"/>
        </w:rPr>
        <w:t xml:space="preserve"> </w:t>
      </w:r>
      <w:r w:rsidRPr="00A65FD8">
        <w:rPr>
          <w:rFonts w:hint="eastAsia"/>
          <w:szCs w:val="21"/>
        </w:rPr>
        <w:br/>
      </w:r>
      <w:r w:rsidRPr="00A65FD8">
        <w:rPr>
          <w:rFonts w:hint="eastAsia"/>
          <w:szCs w:val="21"/>
        </w:rPr>
        <w:t xml:space="preserve">　　（二）设置或者撤销海难救助区、防污作业区、海上作业重大事故区；</w:t>
      </w:r>
      <w:r w:rsidRPr="00A65FD8">
        <w:rPr>
          <w:rFonts w:hint="eastAsia"/>
          <w:szCs w:val="21"/>
        </w:rPr>
        <w:t xml:space="preserve"> </w:t>
      </w:r>
      <w:r w:rsidRPr="00A65FD8">
        <w:rPr>
          <w:rFonts w:hint="eastAsia"/>
          <w:szCs w:val="21"/>
        </w:rPr>
        <w:br/>
      </w:r>
      <w:r w:rsidRPr="00A65FD8">
        <w:rPr>
          <w:rFonts w:hint="eastAsia"/>
          <w:szCs w:val="21"/>
        </w:rPr>
        <w:t xml:space="preserve">　　（三）设置、变更或者撤销分道通航制；</w:t>
      </w:r>
      <w:r w:rsidRPr="00A65FD8">
        <w:rPr>
          <w:rFonts w:hint="eastAsia"/>
          <w:szCs w:val="21"/>
        </w:rPr>
        <w:t xml:space="preserve"> </w:t>
      </w:r>
      <w:r w:rsidRPr="00A65FD8">
        <w:rPr>
          <w:rFonts w:hint="eastAsia"/>
          <w:szCs w:val="21"/>
        </w:rPr>
        <w:br/>
      </w:r>
      <w:r w:rsidRPr="00A65FD8">
        <w:rPr>
          <w:rFonts w:hint="eastAsia"/>
          <w:szCs w:val="21"/>
        </w:rPr>
        <w:t xml:space="preserve">　　（四）设置、撤除、改建、变更或者恢复助航标志和导航设施；</w:t>
      </w:r>
      <w:r w:rsidRPr="00A65FD8">
        <w:rPr>
          <w:rFonts w:hint="eastAsia"/>
          <w:szCs w:val="21"/>
        </w:rPr>
        <w:t xml:space="preserve"> </w:t>
      </w:r>
      <w:r w:rsidRPr="00A65FD8">
        <w:rPr>
          <w:rFonts w:hint="eastAsia"/>
          <w:szCs w:val="21"/>
        </w:rPr>
        <w:br/>
      </w:r>
      <w:r w:rsidRPr="00A65FD8">
        <w:rPr>
          <w:rFonts w:hint="eastAsia"/>
          <w:szCs w:val="21"/>
        </w:rPr>
        <w:t xml:space="preserve">　　（五）其他有碍海上航行和作业安全的情形。</w:t>
      </w:r>
      <w:r w:rsidRPr="00A65FD8">
        <w:rPr>
          <w:rFonts w:hint="eastAsia"/>
          <w:szCs w:val="21"/>
        </w:rPr>
        <w:t xml:space="preserve"> </w:t>
      </w:r>
      <w:r w:rsidRPr="00A65FD8">
        <w:rPr>
          <w:rFonts w:hint="eastAsia"/>
          <w:szCs w:val="21"/>
        </w:rPr>
        <w:br/>
      </w:r>
      <w:r w:rsidRPr="00A65FD8">
        <w:rPr>
          <w:rFonts w:hint="eastAsia"/>
          <w:szCs w:val="21"/>
        </w:rPr>
        <w:t xml:space="preserve">　　第十二条　国家主管机关或者区域主管机关在发布海上航行警告、航行通告以及收到本规定第九条规定的各项报告时，应当及时向海军航海保证部门提供有关资料并通报有关情况。</w:t>
      </w:r>
      <w:r w:rsidRPr="00A65FD8">
        <w:rPr>
          <w:rFonts w:hint="eastAsia"/>
          <w:szCs w:val="21"/>
        </w:rPr>
        <w:t xml:space="preserve"> </w:t>
      </w:r>
      <w:r w:rsidRPr="00A65FD8">
        <w:rPr>
          <w:rFonts w:hint="eastAsia"/>
          <w:szCs w:val="21"/>
        </w:rPr>
        <w:br/>
      </w:r>
      <w:r w:rsidRPr="00A65FD8">
        <w:rPr>
          <w:rFonts w:hint="eastAsia"/>
          <w:szCs w:val="21"/>
        </w:rPr>
        <w:t xml:space="preserve">　　第十三条　海岸电台负责并按照规定的时间、频率和要求播发海上航行警告。播发的程序和办法由国务院交通主管部门另行制定。</w:t>
      </w:r>
      <w:r w:rsidRPr="00A65FD8">
        <w:rPr>
          <w:rFonts w:hint="eastAsia"/>
          <w:szCs w:val="21"/>
        </w:rPr>
        <w:t xml:space="preserve"> </w:t>
      </w:r>
      <w:r w:rsidRPr="00A65FD8">
        <w:rPr>
          <w:rFonts w:hint="eastAsia"/>
          <w:szCs w:val="21"/>
        </w:rPr>
        <w:br/>
      </w:r>
      <w:r w:rsidRPr="00A65FD8">
        <w:rPr>
          <w:rFonts w:hint="eastAsia"/>
          <w:szCs w:val="21"/>
        </w:rPr>
        <w:t xml:space="preserve">　　第十四条　船舶、设施的有关人员必须按照规定抄收海岸电台播发的海上航行警告。</w:t>
      </w:r>
      <w:r w:rsidRPr="00A65FD8">
        <w:rPr>
          <w:rFonts w:hint="eastAsia"/>
          <w:szCs w:val="21"/>
        </w:rPr>
        <w:t xml:space="preserve"> </w:t>
      </w:r>
      <w:r w:rsidRPr="00A65FD8">
        <w:rPr>
          <w:rFonts w:hint="eastAsia"/>
          <w:szCs w:val="21"/>
        </w:rPr>
        <w:br/>
      </w:r>
      <w:r w:rsidRPr="00A65FD8">
        <w:rPr>
          <w:rFonts w:hint="eastAsia"/>
          <w:szCs w:val="21"/>
        </w:rPr>
        <w:t xml:space="preserve">　　第十五条　有关单位收到海上航行通告后，必须采取有效手段，及时通知所属船舶、设施。</w:t>
      </w:r>
      <w:r w:rsidRPr="00A65FD8">
        <w:rPr>
          <w:rFonts w:hint="eastAsia"/>
          <w:szCs w:val="21"/>
        </w:rPr>
        <w:br/>
      </w:r>
      <w:r w:rsidRPr="00A65FD8">
        <w:rPr>
          <w:rFonts w:hint="eastAsia"/>
          <w:szCs w:val="21"/>
        </w:rPr>
        <w:t xml:space="preserve">　　第十六条　对于执行本规定做出显著成绩的单位和个人，由国家主管机关或者区域主管机关给予奖励。</w:t>
      </w:r>
      <w:r w:rsidRPr="00A65FD8">
        <w:rPr>
          <w:rFonts w:hint="eastAsia"/>
          <w:szCs w:val="21"/>
        </w:rPr>
        <w:t xml:space="preserve"> </w:t>
      </w:r>
      <w:r w:rsidRPr="00A65FD8">
        <w:rPr>
          <w:rFonts w:hint="eastAsia"/>
          <w:szCs w:val="21"/>
        </w:rPr>
        <w:br/>
      </w:r>
      <w:r w:rsidRPr="00A65FD8">
        <w:rPr>
          <w:rFonts w:hint="eastAsia"/>
          <w:szCs w:val="21"/>
        </w:rPr>
        <w:t xml:space="preserve">　　第十七条　违反本规定第五条第一款、第八条规定的，由国家主管机关或者区域主管机关责令其停止活动，并可以处二千元以下罚款。</w:t>
      </w:r>
      <w:r w:rsidRPr="00A65FD8">
        <w:rPr>
          <w:rFonts w:hint="eastAsia"/>
          <w:szCs w:val="21"/>
        </w:rPr>
        <w:t xml:space="preserve"> </w:t>
      </w:r>
      <w:r w:rsidRPr="00A65FD8">
        <w:rPr>
          <w:rFonts w:hint="eastAsia"/>
          <w:szCs w:val="21"/>
        </w:rPr>
        <w:br/>
      </w:r>
      <w:r w:rsidRPr="00A65FD8">
        <w:rPr>
          <w:rFonts w:hint="eastAsia"/>
          <w:szCs w:val="21"/>
        </w:rPr>
        <w:t xml:space="preserve">　　第十八条　未依照本规定第六条、第七条规定的时间申请发布海上航行警告、航行通告的，国家主管机关或者区域主管机关可以给予警告，可以并处八百元以下罚款。</w:t>
      </w:r>
      <w:r w:rsidRPr="00A65FD8">
        <w:rPr>
          <w:rFonts w:hint="eastAsia"/>
          <w:szCs w:val="21"/>
        </w:rPr>
        <w:t xml:space="preserve"> </w:t>
      </w:r>
      <w:r w:rsidRPr="00A65FD8">
        <w:rPr>
          <w:rFonts w:hint="eastAsia"/>
          <w:szCs w:val="21"/>
        </w:rPr>
        <w:br/>
      </w:r>
      <w:r w:rsidRPr="00A65FD8">
        <w:rPr>
          <w:rFonts w:hint="eastAsia"/>
          <w:szCs w:val="21"/>
        </w:rPr>
        <w:t xml:space="preserve">　　第十九条　对违反本规定第十四条规定的责任人员，根据情节，国家主管机关或者区域主管机关可以给予警告、扣留职务证书或者吊销职务证书。</w:t>
      </w:r>
      <w:r w:rsidRPr="00A65FD8">
        <w:rPr>
          <w:rFonts w:hint="eastAsia"/>
          <w:szCs w:val="21"/>
        </w:rPr>
        <w:t xml:space="preserve"> </w:t>
      </w:r>
      <w:r w:rsidRPr="00A65FD8">
        <w:rPr>
          <w:rFonts w:hint="eastAsia"/>
          <w:szCs w:val="21"/>
        </w:rPr>
        <w:br/>
      </w:r>
      <w:r w:rsidRPr="00A65FD8">
        <w:rPr>
          <w:rFonts w:hint="eastAsia"/>
          <w:szCs w:val="21"/>
        </w:rPr>
        <w:t xml:space="preserve">　　第二十条　违反本规定，造成海上交通事故的，除依法承担民事赔偿责任外，国家主管机关或者区域主管机关可以根据情节给予罚款、扣留职务证书或者吊销职务证书；构成犯罪的，依法追究刑事责任。</w:t>
      </w:r>
      <w:r w:rsidRPr="00A65FD8">
        <w:rPr>
          <w:rFonts w:hint="eastAsia"/>
          <w:szCs w:val="21"/>
        </w:rPr>
        <w:t xml:space="preserve"> </w:t>
      </w:r>
      <w:r w:rsidRPr="00A65FD8">
        <w:rPr>
          <w:rFonts w:hint="eastAsia"/>
          <w:szCs w:val="21"/>
        </w:rPr>
        <w:br/>
      </w:r>
      <w:r w:rsidRPr="00A65FD8">
        <w:rPr>
          <w:rFonts w:hint="eastAsia"/>
          <w:szCs w:val="21"/>
        </w:rPr>
        <w:lastRenderedPageBreak/>
        <w:t xml:space="preserve">　　第二十一条　当事人对罚款、扣留职务证书或者吊销职务证书的处罚决定不服的，可以自接到处罚决定通知之日起十五日内向中华人民共和国港务监督机构申请复议，可也以直接向人民法院提起诉讼；期满不申请复议也不提起诉讼又不履行的，作出处罚决定的主管机关可以申请人民法院强制执行。</w:t>
      </w:r>
      <w:r w:rsidRPr="00A65FD8">
        <w:rPr>
          <w:rFonts w:hint="eastAsia"/>
          <w:szCs w:val="21"/>
        </w:rPr>
        <w:t xml:space="preserve"> </w:t>
      </w:r>
      <w:r w:rsidRPr="00A65FD8">
        <w:rPr>
          <w:rFonts w:hint="eastAsia"/>
          <w:szCs w:val="21"/>
        </w:rPr>
        <w:br/>
      </w:r>
      <w:r w:rsidRPr="00A65FD8">
        <w:rPr>
          <w:rFonts w:hint="eastAsia"/>
          <w:szCs w:val="21"/>
        </w:rPr>
        <w:t xml:space="preserve">　　第二十二条　在渔港水域内新建、改建、扩建各种设施或者进行其他施工作业，由渔政渔港监督管理机关根据本规定和国家其他有关规定发布海上航行通告。</w:t>
      </w:r>
      <w:r w:rsidRPr="00A65FD8">
        <w:rPr>
          <w:rFonts w:hint="eastAsia"/>
          <w:szCs w:val="21"/>
        </w:rPr>
        <w:t xml:space="preserve"> </w:t>
      </w:r>
      <w:r w:rsidRPr="00A65FD8">
        <w:rPr>
          <w:rFonts w:hint="eastAsia"/>
          <w:szCs w:val="21"/>
        </w:rPr>
        <w:br/>
      </w:r>
      <w:r w:rsidRPr="00A65FD8">
        <w:rPr>
          <w:rFonts w:hint="eastAsia"/>
          <w:szCs w:val="21"/>
        </w:rPr>
        <w:t xml:space="preserve">　　第二十三条　军事单位涉及海上航行警告、航行通告事宜的管理办法。根据《中华人民共和国海上交通安全法》有关规定，另行制定。</w:t>
      </w:r>
      <w:r w:rsidRPr="00A65FD8">
        <w:rPr>
          <w:rFonts w:hint="eastAsia"/>
          <w:szCs w:val="21"/>
        </w:rPr>
        <w:t xml:space="preserve"> </w:t>
      </w:r>
      <w:r w:rsidRPr="00A65FD8">
        <w:rPr>
          <w:rFonts w:hint="eastAsia"/>
          <w:szCs w:val="21"/>
        </w:rPr>
        <w:br/>
      </w:r>
      <w:r w:rsidRPr="00A65FD8">
        <w:rPr>
          <w:rFonts w:hint="eastAsia"/>
          <w:szCs w:val="21"/>
        </w:rPr>
        <w:t xml:space="preserve">　　第二十四条　本规定由交通部负责解释。</w:t>
      </w:r>
      <w:r w:rsidRPr="00A65FD8">
        <w:rPr>
          <w:rFonts w:hint="eastAsia"/>
          <w:szCs w:val="21"/>
        </w:rPr>
        <w:t xml:space="preserve"> </w:t>
      </w:r>
      <w:r w:rsidRPr="00A65FD8">
        <w:rPr>
          <w:rFonts w:hint="eastAsia"/>
          <w:szCs w:val="21"/>
        </w:rPr>
        <w:br/>
      </w:r>
      <w:r w:rsidRPr="00A65FD8">
        <w:rPr>
          <w:rFonts w:hint="eastAsia"/>
          <w:szCs w:val="21"/>
        </w:rPr>
        <w:t xml:space="preserve">　　第二十五条　本规定自一九九三年二月一日起施行。</w:t>
      </w:r>
    </w:p>
    <w:sectPr w:rsidR="008B1673" w:rsidRPr="00A65FD8" w:rsidSect="009868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FC6" w:rsidRDefault="00500FC6" w:rsidP="008B1673">
      <w:r>
        <w:separator/>
      </w:r>
    </w:p>
  </w:endnote>
  <w:endnote w:type="continuationSeparator" w:id="1">
    <w:p w:rsidR="00500FC6" w:rsidRDefault="00500FC6" w:rsidP="008B16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FC6" w:rsidRDefault="00500FC6" w:rsidP="008B1673">
      <w:r>
        <w:separator/>
      </w:r>
    </w:p>
  </w:footnote>
  <w:footnote w:type="continuationSeparator" w:id="1">
    <w:p w:rsidR="00500FC6" w:rsidRDefault="00500FC6" w:rsidP="008B16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1673"/>
    <w:rsid w:val="004D1365"/>
    <w:rsid w:val="00500FC6"/>
    <w:rsid w:val="008B1673"/>
    <w:rsid w:val="009868B6"/>
    <w:rsid w:val="00A65F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8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16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1673"/>
    <w:rPr>
      <w:sz w:val="18"/>
      <w:szCs w:val="18"/>
    </w:rPr>
  </w:style>
  <w:style w:type="paragraph" w:styleId="a4">
    <w:name w:val="footer"/>
    <w:basedOn w:val="a"/>
    <w:link w:val="Char0"/>
    <w:uiPriority w:val="99"/>
    <w:semiHidden/>
    <w:unhideWhenUsed/>
    <w:rsid w:val="008B16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B167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401</Words>
  <Characters>2289</Characters>
  <Application>Microsoft Office Word</Application>
  <DocSecurity>0</DocSecurity>
  <Lines>19</Lines>
  <Paragraphs>5</Paragraphs>
  <ScaleCrop>false</ScaleCrop>
  <Company>dell</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songtaol</dc:creator>
  <cp:keywords/>
  <dc:description/>
  <cp:lastModifiedBy>songtaol</cp:lastModifiedBy>
  <cp:revision>3</cp:revision>
  <dcterms:created xsi:type="dcterms:W3CDTF">2011-07-19T01:46:00Z</dcterms:created>
  <dcterms:modified xsi:type="dcterms:W3CDTF">2011-07-19T12:29:00Z</dcterms:modified>
</cp:coreProperties>
</file>