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2F" w:rsidRDefault="0018192F" w:rsidP="0018192F">
      <w:pPr>
        <w:widowControl/>
        <w:jc w:val="center"/>
        <w:textAlignment w:val="center"/>
        <w:rPr>
          <w:rFonts w:ascii="Arial" w:eastAsia="宋体" w:hAnsi="Arial" w:cs="Arial"/>
          <w:b/>
          <w:bCs/>
          <w:color w:val="345E9B"/>
          <w:kern w:val="0"/>
          <w:sz w:val="36"/>
          <w:szCs w:val="36"/>
        </w:rPr>
      </w:pPr>
      <w:r w:rsidRPr="0018192F">
        <w:rPr>
          <w:rFonts w:ascii="Arial" w:eastAsia="宋体" w:hAnsi="Arial" w:cs="Arial"/>
          <w:b/>
          <w:bCs/>
          <w:color w:val="345E9B"/>
          <w:kern w:val="0"/>
          <w:sz w:val="36"/>
          <w:szCs w:val="36"/>
        </w:rPr>
        <w:t>海上移动通信业务标识管理办法</w:t>
      </w:r>
    </w:p>
    <w:p w:rsidR="0018192F" w:rsidRPr="00EC407C" w:rsidRDefault="0018192F" w:rsidP="0018192F">
      <w:pPr>
        <w:widowControl/>
        <w:spacing w:line="600" w:lineRule="atLeast"/>
        <w:jc w:val="left"/>
        <w:rPr>
          <w:rFonts w:ascii="宋体" w:eastAsia="宋体" w:hAnsi="宋体" w:cs="宋体"/>
          <w:kern w:val="0"/>
          <w:szCs w:val="21"/>
        </w:rPr>
      </w:pPr>
      <w:r w:rsidRPr="00EC407C">
        <w:rPr>
          <w:rFonts w:ascii="宋体" w:eastAsia="宋体" w:hAnsi="宋体" w:cs="宋体" w:hint="eastAsia"/>
          <w:kern w:val="0"/>
          <w:szCs w:val="21"/>
        </w:rPr>
        <w:t xml:space="preserve">　　第一条 为了全面实施“全溯上遇险和安全系统(GMDSS)”，加强海上无线电通信管理，维护使用海上移动通信业务标识的船岸电台的正常工作秩序，确保船舶施行安全，制定本办法。 </w:t>
      </w:r>
      <w:r w:rsidRPr="00EC407C">
        <w:rPr>
          <w:rFonts w:ascii="宋体" w:eastAsia="宋体" w:hAnsi="宋体" w:cs="宋体" w:hint="eastAsia"/>
          <w:kern w:val="0"/>
          <w:szCs w:val="21"/>
        </w:rPr>
        <w:br/>
        <w:t xml:space="preserve">　　第二条 我国江、海岸电台和悬挂中国国旗的各类船舶电台，凡具有数字选择性呼叫或窄带直接印字电报或紧急无线电示位标等报警装置，并在水上无线电通信系统中使用海上移动通信业务标识的，应遵守本办法。</w:t>
      </w:r>
      <w:r w:rsidRPr="00EC407C">
        <w:rPr>
          <w:rFonts w:ascii="宋体" w:eastAsia="宋体" w:hAnsi="宋体" w:cs="宋体" w:hint="eastAsia"/>
          <w:kern w:val="0"/>
          <w:szCs w:val="21"/>
        </w:rPr>
        <w:br/>
      </w:r>
      <w:r w:rsidR="00EC407C">
        <w:rPr>
          <w:rFonts w:ascii="宋体" w:eastAsia="宋体" w:hAnsi="宋体" w:cs="宋体" w:hint="eastAsia"/>
          <w:kern w:val="0"/>
          <w:szCs w:val="21"/>
        </w:rPr>
        <w:t xml:space="preserve">    </w:t>
      </w:r>
      <w:r w:rsidRPr="00EC407C">
        <w:rPr>
          <w:rFonts w:ascii="宋体" w:eastAsia="宋体" w:hAnsi="宋体" w:cs="宋体" w:hint="eastAsia"/>
          <w:kern w:val="0"/>
          <w:szCs w:val="21"/>
        </w:rPr>
        <w:t xml:space="preserve">第三条 交通部授权交通部无线电管理委员会(以下简称交通部无委会)，依照本办法负责全国海上移动通信业务标识的统一管理工作，具体工作由交通部无委会办公室负责办理。 </w:t>
      </w:r>
      <w:r w:rsidRPr="00EC407C">
        <w:rPr>
          <w:rFonts w:ascii="宋体" w:eastAsia="宋体" w:hAnsi="宋体" w:cs="宋体" w:hint="eastAsia"/>
          <w:kern w:val="0"/>
          <w:szCs w:val="21"/>
        </w:rPr>
        <w:br/>
        <w:t xml:space="preserve">　　第四条 海上移动通信业务标识(简称圆码)是由在其无线电信道上发送的一列九位数字组成，能独特地识别各类台站和成组呼叫台站。它分为下列四种类型： </w:t>
      </w:r>
      <w:r w:rsidRPr="00EC407C">
        <w:rPr>
          <w:rFonts w:ascii="宋体" w:eastAsia="宋体" w:hAnsi="宋体" w:cs="宋体" w:hint="eastAsia"/>
          <w:kern w:val="0"/>
          <w:szCs w:val="21"/>
        </w:rPr>
        <w:br/>
        <w:t xml:space="preserve">(一)船舶电台标识o </w:t>
      </w:r>
      <w:r w:rsidRPr="00EC407C">
        <w:rPr>
          <w:rFonts w:ascii="宋体" w:eastAsia="宋体" w:hAnsi="宋体" w:cs="宋体" w:hint="eastAsia"/>
          <w:kern w:val="0"/>
          <w:szCs w:val="21"/>
        </w:rPr>
        <w:br/>
        <w:t xml:space="preserve">(二)成组船舶电台呼叫标识。 </w:t>
      </w:r>
      <w:r w:rsidRPr="00EC407C">
        <w:rPr>
          <w:rFonts w:ascii="宋体" w:eastAsia="宋体" w:hAnsi="宋体" w:cs="宋体" w:hint="eastAsia"/>
          <w:kern w:val="0"/>
          <w:szCs w:val="21"/>
        </w:rPr>
        <w:br/>
        <w:t xml:space="preserve">(三)海岸电台标识o </w:t>
      </w:r>
      <w:r w:rsidRPr="00EC407C">
        <w:rPr>
          <w:rFonts w:ascii="宋体" w:eastAsia="宋体" w:hAnsi="宋体" w:cs="宋体" w:hint="eastAsia"/>
          <w:kern w:val="0"/>
          <w:szCs w:val="21"/>
        </w:rPr>
        <w:br/>
        <w:t xml:space="preserve">(四)成组海岸电台呼叫标识。 </w:t>
      </w:r>
      <w:r w:rsidRPr="00EC407C">
        <w:rPr>
          <w:rFonts w:ascii="宋体" w:eastAsia="宋体" w:hAnsi="宋体" w:cs="宋体" w:hint="eastAsia"/>
          <w:kern w:val="0"/>
          <w:szCs w:val="21"/>
        </w:rPr>
        <w:br/>
      </w:r>
      <w:r w:rsidR="00EC407C">
        <w:rPr>
          <w:rFonts w:ascii="宋体" w:eastAsia="宋体" w:hAnsi="宋体" w:cs="宋体" w:hint="eastAsia"/>
          <w:kern w:val="0"/>
          <w:szCs w:val="21"/>
        </w:rPr>
        <w:t xml:space="preserve">    </w:t>
      </w:r>
      <w:r w:rsidRPr="00EC407C">
        <w:rPr>
          <w:rFonts w:ascii="宋体" w:eastAsia="宋体" w:hAnsi="宋体" w:cs="宋体" w:hint="eastAsia"/>
          <w:kern w:val="0"/>
          <w:szCs w:val="21"/>
        </w:rPr>
        <w:t>第五条 使用船舶电台标识和成组船舶电台呼叫标识的各类船舶电台，必须按照第六条规定的程序申请，并经交通部无委会批准。海岸电台标识和成组海岸电台呼叫标识由交通部无委会统一指配。交通部无委会应将这些批准文件抄送中国海上搜救中心、国家无线电管理委员会和有关省、自治区、直辖市无线电管理委员会备案。</w:t>
      </w:r>
      <w:r w:rsidRPr="00EC407C">
        <w:rPr>
          <w:rFonts w:ascii="宋体" w:eastAsia="宋体" w:hAnsi="宋体" w:cs="宋体" w:hint="eastAsia"/>
          <w:kern w:val="0"/>
          <w:szCs w:val="21"/>
        </w:rPr>
        <w:br/>
      </w:r>
      <w:r w:rsidR="00EC407C">
        <w:rPr>
          <w:rFonts w:ascii="宋体" w:eastAsia="宋体" w:hAnsi="宋体" w:cs="宋体" w:hint="eastAsia"/>
          <w:kern w:val="0"/>
          <w:szCs w:val="21"/>
        </w:rPr>
        <w:t xml:space="preserve">    </w:t>
      </w:r>
      <w:r w:rsidRPr="00EC407C">
        <w:rPr>
          <w:rFonts w:ascii="宋体" w:eastAsia="宋体" w:hAnsi="宋体" w:cs="宋体" w:hint="eastAsia"/>
          <w:kern w:val="0"/>
          <w:szCs w:val="21"/>
        </w:rPr>
        <w:t xml:space="preserve">第六条 申请使用船舶电台标识和(或)成组船舶电台呼叫标识的程序为： </w:t>
      </w:r>
      <w:r w:rsidRPr="00EC407C">
        <w:rPr>
          <w:rFonts w:ascii="宋体" w:eastAsia="宋体" w:hAnsi="宋体" w:cs="宋体" w:hint="eastAsia"/>
          <w:kern w:val="0"/>
          <w:szCs w:val="21"/>
        </w:rPr>
        <w:br/>
        <w:t xml:space="preserve">(一)申请单位提出申请文件，并填写《海上移动通信业务船舶电台标识申请表》见附表一，《海上移动通信业务成组船舶电台呼叫标识申请裁见附表二，报交通部无委会办理审批手续。 </w:t>
      </w:r>
      <w:r w:rsidRPr="00EC407C">
        <w:rPr>
          <w:rFonts w:ascii="宋体" w:eastAsia="宋体" w:hAnsi="宋体" w:cs="宋体" w:hint="eastAsia"/>
          <w:kern w:val="0"/>
          <w:szCs w:val="21"/>
        </w:rPr>
        <w:br/>
        <w:t>(二)凡参加国际海运的船舶需按本条(一)款要求，连同交通部的有关批件一并报交通部无委</w:t>
      </w:r>
      <w:r w:rsidRPr="00EC407C">
        <w:rPr>
          <w:rFonts w:ascii="宋体" w:eastAsia="宋体" w:hAnsi="宋体" w:cs="宋体" w:hint="eastAsia"/>
          <w:kern w:val="0"/>
          <w:szCs w:val="21"/>
        </w:rPr>
        <w:lastRenderedPageBreak/>
        <w:t xml:space="preserve">会办理审批手续。 </w:t>
      </w:r>
      <w:r w:rsidRPr="00EC407C">
        <w:rPr>
          <w:rFonts w:ascii="宋体" w:eastAsia="宋体" w:hAnsi="宋体" w:cs="宋体" w:hint="eastAsia"/>
          <w:kern w:val="0"/>
          <w:szCs w:val="21"/>
        </w:rPr>
        <w:br/>
        <w:t xml:space="preserve">(三)申请单位持交通部元委会有关指配海上移动通信业务标识的批文，按照核发船舶电台执照的有关规定，到相应的部门办理船舶电台执照。 </w:t>
      </w:r>
      <w:r w:rsidRPr="00EC407C">
        <w:rPr>
          <w:rFonts w:ascii="宋体" w:eastAsia="宋体" w:hAnsi="宋体" w:cs="宋体" w:hint="eastAsia"/>
          <w:kern w:val="0"/>
          <w:szCs w:val="21"/>
        </w:rPr>
        <w:br/>
      </w:r>
      <w:r w:rsidR="00EC407C">
        <w:rPr>
          <w:rFonts w:ascii="宋体" w:eastAsia="宋体" w:hAnsi="宋体" w:cs="宋体" w:hint="eastAsia"/>
          <w:kern w:val="0"/>
          <w:szCs w:val="21"/>
        </w:rPr>
        <w:t xml:space="preserve">    </w:t>
      </w:r>
      <w:r w:rsidRPr="00EC407C">
        <w:rPr>
          <w:rFonts w:ascii="宋体" w:eastAsia="宋体" w:hAnsi="宋体" w:cs="宋体" w:hint="eastAsia"/>
          <w:kern w:val="0"/>
          <w:szCs w:val="21"/>
        </w:rPr>
        <w:t xml:space="preserve">第七条 变更手续： </w:t>
      </w:r>
      <w:r w:rsidRPr="00EC407C">
        <w:rPr>
          <w:rFonts w:ascii="宋体" w:eastAsia="宋体" w:hAnsi="宋体" w:cs="宋体" w:hint="eastAsia"/>
          <w:kern w:val="0"/>
          <w:szCs w:val="21"/>
        </w:rPr>
        <w:br/>
        <w:t xml:space="preserve">(一)当附表一《海上移动通信业务船舶电台标识申请表》中的“船舶使用m码的设备情况”和“申请单位情况”栏各项及附表二《海上移动通信业务成组船舶电台呼叫标识申请表》中的“申请单位情况”和“使用该标识各船舶情况”栏各项，变动时，应在变动前30天内办理变更手续。 </w:t>
      </w:r>
      <w:r w:rsidRPr="00EC407C">
        <w:rPr>
          <w:rFonts w:ascii="宋体" w:eastAsia="宋体" w:hAnsi="宋体" w:cs="宋体" w:hint="eastAsia"/>
          <w:kern w:val="0"/>
          <w:szCs w:val="21"/>
        </w:rPr>
        <w:br/>
        <w:t xml:space="preserve">(二)使用单位将变更内容填入申请表中，并在该表上注明“修改”字样后，报交通部无委会备案。 </w:t>
      </w:r>
      <w:r w:rsidRPr="00EC407C">
        <w:rPr>
          <w:rFonts w:ascii="宋体" w:eastAsia="宋体" w:hAnsi="宋体" w:cs="宋体" w:hint="eastAsia"/>
          <w:kern w:val="0"/>
          <w:szCs w:val="21"/>
        </w:rPr>
        <w:br/>
      </w:r>
      <w:r w:rsidR="00EC407C">
        <w:rPr>
          <w:rFonts w:ascii="宋体" w:eastAsia="宋体" w:hAnsi="宋体" w:cs="宋体" w:hint="eastAsia"/>
          <w:kern w:val="0"/>
          <w:szCs w:val="21"/>
        </w:rPr>
        <w:t xml:space="preserve">    </w:t>
      </w:r>
      <w:r w:rsidRPr="00EC407C">
        <w:rPr>
          <w:rFonts w:ascii="宋体" w:eastAsia="宋体" w:hAnsi="宋体" w:cs="宋体" w:hint="eastAsia"/>
          <w:kern w:val="0"/>
          <w:szCs w:val="21"/>
        </w:rPr>
        <w:t>第八条 注销手续：</w:t>
      </w:r>
      <w:r w:rsidRPr="00EC407C">
        <w:rPr>
          <w:rFonts w:ascii="宋体" w:eastAsia="宋体" w:hAnsi="宋体" w:cs="宋体" w:hint="eastAsia"/>
          <w:kern w:val="0"/>
          <w:szCs w:val="21"/>
        </w:rPr>
        <w:br/>
        <w:t>(一)当附表一《海上移动通信业务船舶电台标识申请表》中的“船舶情况”栏各项，变动时，应重新申请船舶电台标识。并在变动前30天内办理原标识的注销手续。</w:t>
      </w:r>
      <w:r w:rsidR="00EC407C">
        <w:rPr>
          <w:rFonts w:ascii="宋体" w:eastAsia="宋体" w:hAnsi="宋体" w:cs="宋体" w:hint="eastAsia"/>
          <w:kern w:val="0"/>
          <w:szCs w:val="21"/>
        </w:rPr>
        <w:t xml:space="preserve"> </w:t>
      </w:r>
      <w:r w:rsidRPr="00EC407C">
        <w:rPr>
          <w:rFonts w:ascii="宋体" w:eastAsia="宋体" w:hAnsi="宋体" w:cs="宋体" w:hint="eastAsia"/>
          <w:kern w:val="0"/>
          <w:szCs w:val="21"/>
        </w:rPr>
        <w:br/>
        <w:t>(二)使用单位注销m码，应向交通部无委会提出书面报告。</w:t>
      </w:r>
      <w:r w:rsidRPr="00EC407C">
        <w:rPr>
          <w:rFonts w:ascii="宋体" w:eastAsia="宋体" w:hAnsi="宋体" w:cs="宋体" w:hint="eastAsia"/>
          <w:kern w:val="0"/>
          <w:szCs w:val="21"/>
        </w:rPr>
        <w:br/>
        <w:t xml:space="preserve">(三)注销情况将刊登在由交通部无委会印发的“船岸电台补充资料”上，并抄送中国海上搜救中心、国家无线电管理委员会和有关省、自治区、直辖市无线电管理委员会。 </w:t>
      </w:r>
      <w:r w:rsidRPr="00EC407C">
        <w:rPr>
          <w:rFonts w:ascii="宋体" w:eastAsia="宋体" w:hAnsi="宋体" w:cs="宋体" w:hint="eastAsia"/>
          <w:kern w:val="0"/>
          <w:szCs w:val="21"/>
        </w:rPr>
        <w:br/>
        <w:t xml:space="preserve">(四)使用单位持当期的“船岸电台补充资料”和电台执照，到执照核发部门办理注销手续。 </w:t>
      </w:r>
      <w:r w:rsidRPr="00EC407C">
        <w:rPr>
          <w:rFonts w:ascii="宋体" w:eastAsia="宋体" w:hAnsi="宋体" w:cs="宋体" w:hint="eastAsia"/>
          <w:kern w:val="0"/>
          <w:szCs w:val="21"/>
        </w:rPr>
        <w:br/>
      </w:r>
      <w:r w:rsidR="00EC407C">
        <w:rPr>
          <w:rFonts w:ascii="宋体" w:eastAsia="宋体" w:hAnsi="宋体" w:cs="宋体" w:hint="eastAsia"/>
          <w:kern w:val="0"/>
          <w:szCs w:val="21"/>
        </w:rPr>
        <w:t xml:space="preserve">    </w:t>
      </w:r>
      <w:r w:rsidRPr="00EC407C">
        <w:rPr>
          <w:rFonts w:ascii="宋体" w:eastAsia="宋体" w:hAnsi="宋体" w:cs="宋体" w:hint="eastAsia"/>
          <w:kern w:val="0"/>
          <w:szCs w:val="21"/>
        </w:rPr>
        <w:t xml:space="preserve">第九条 凡在本办法实行前，已临时使用m码的单位，应即到交通部无委会备案，并按照本办法的第六条规则，在1994年6月1日前重新办理有关手续。 </w:t>
      </w:r>
      <w:r w:rsidRPr="00EC407C">
        <w:rPr>
          <w:rFonts w:ascii="宋体" w:eastAsia="宋体" w:hAnsi="宋体" w:cs="宋体" w:hint="eastAsia"/>
          <w:kern w:val="0"/>
          <w:szCs w:val="21"/>
        </w:rPr>
        <w:br/>
      </w:r>
      <w:r w:rsidR="00EC407C">
        <w:rPr>
          <w:rFonts w:ascii="宋体" w:eastAsia="宋体" w:hAnsi="宋体" w:cs="宋体" w:hint="eastAsia"/>
          <w:kern w:val="0"/>
          <w:szCs w:val="21"/>
        </w:rPr>
        <w:t xml:space="preserve">    </w:t>
      </w:r>
      <w:r w:rsidRPr="00EC407C">
        <w:rPr>
          <w:rFonts w:ascii="宋体" w:eastAsia="宋体" w:hAnsi="宋体" w:cs="宋体" w:hint="eastAsia"/>
          <w:kern w:val="0"/>
          <w:szCs w:val="21"/>
        </w:rPr>
        <w:t xml:space="preserve">第十条 违反本办法第五、七、八、九条规定的，根据情节轻重，交通部无委会可给予警告、责令其停止使用m码或吊销船舶电台执照的处罚。 </w:t>
      </w:r>
      <w:r w:rsidRPr="00EC407C">
        <w:rPr>
          <w:rFonts w:ascii="宋体" w:eastAsia="宋体" w:hAnsi="宋体" w:cs="宋体" w:hint="eastAsia"/>
          <w:kern w:val="0"/>
          <w:szCs w:val="21"/>
        </w:rPr>
        <w:br/>
      </w:r>
      <w:r w:rsidR="00EC407C">
        <w:rPr>
          <w:rFonts w:ascii="宋体" w:eastAsia="宋体" w:hAnsi="宋体" w:cs="宋体" w:hint="eastAsia"/>
          <w:kern w:val="0"/>
          <w:szCs w:val="21"/>
        </w:rPr>
        <w:t xml:space="preserve">    </w:t>
      </w:r>
      <w:r w:rsidRPr="00EC407C">
        <w:rPr>
          <w:rFonts w:ascii="宋体" w:eastAsia="宋体" w:hAnsi="宋体" w:cs="宋体" w:hint="eastAsia"/>
          <w:kern w:val="0"/>
          <w:szCs w:val="21"/>
        </w:rPr>
        <w:t xml:space="preserve">第十一条 本办法由交通部负责解释。 </w:t>
      </w:r>
      <w:r w:rsidRPr="00EC407C">
        <w:rPr>
          <w:rFonts w:ascii="宋体" w:eastAsia="宋体" w:hAnsi="宋体" w:cs="宋体" w:hint="eastAsia"/>
          <w:kern w:val="0"/>
          <w:szCs w:val="21"/>
        </w:rPr>
        <w:br/>
      </w:r>
      <w:r w:rsidR="00EC407C">
        <w:rPr>
          <w:rFonts w:ascii="宋体" w:eastAsia="宋体" w:hAnsi="宋体" w:cs="宋体" w:hint="eastAsia"/>
          <w:kern w:val="0"/>
          <w:szCs w:val="21"/>
        </w:rPr>
        <w:t xml:space="preserve">    </w:t>
      </w:r>
      <w:r w:rsidRPr="00EC407C">
        <w:rPr>
          <w:rFonts w:ascii="宋体" w:eastAsia="宋体" w:hAnsi="宋体" w:cs="宋体" w:hint="eastAsia"/>
          <w:kern w:val="0"/>
          <w:szCs w:val="21"/>
        </w:rPr>
        <w:t>第十二条 本办法自1994年1月1日起施行。</w:t>
      </w:r>
    </w:p>
    <w:sectPr w:rsidR="0018192F" w:rsidRPr="00EC407C" w:rsidSect="00E970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EC2" w:rsidRDefault="00A30EC2" w:rsidP="0018192F">
      <w:r>
        <w:separator/>
      </w:r>
    </w:p>
  </w:endnote>
  <w:endnote w:type="continuationSeparator" w:id="1">
    <w:p w:rsidR="00A30EC2" w:rsidRDefault="00A30EC2" w:rsidP="001819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EC2" w:rsidRDefault="00A30EC2" w:rsidP="0018192F">
      <w:r>
        <w:separator/>
      </w:r>
    </w:p>
  </w:footnote>
  <w:footnote w:type="continuationSeparator" w:id="1">
    <w:p w:rsidR="00A30EC2" w:rsidRDefault="00A30EC2" w:rsidP="001819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192F"/>
    <w:rsid w:val="0018192F"/>
    <w:rsid w:val="007F5639"/>
    <w:rsid w:val="00A30EC2"/>
    <w:rsid w:val="00E970DF"/>
    <w:rsid w:val="00EC40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19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192F"/>
    <w:rPr>
      <w:sz w:val="18"/>
      <w:szCs w:val="18"/>
    </w:rPr>
  </w:style>
  <w:style w:type="paragraph" w:styleId="a4">
    <w:name w:val="footer"/>
    <w:basedOn w:val="a"/>
    <w:link w:val="Char0"/>
    <w:uiPriority w:val="99"/>
    <w:semiHidden/>
    <w:unhideWhenUsed/>
    <w:rsid w:val="001819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192F"/>
    <w:rPr>
      <w:sz w:val="18"/>
      <w:szCs w:val="18"/>
    </w:rPr>
  </w:style>
</w:styles>
</file>

<file path=word/webSettings.xml><?xml version="1.0" encoding="utf-8"?>
<w:webSettings xmlns:r="http://schemas.openxmlformats.org/officeDocument/2006/relationships" xmlns:w="http://schemas.openxmlformats.org/wordprocessingml/2006/main">
  <w:divs>
    <w:div w:id="1152404050">
      <w:bodyDiv w:val="1"/>
      <w:marLeft w:val="0"/>
      <w:marRight w:val="0"/>
      <w:marTop w:val="0"/>
      <w:marBottom w:val="0"/>
      <w:divBdr>
        <w:top w:val="none" w:sz="0" w:space="0" w:color="auto"/>
        <w:left w:val="none" w:sz="0" w:space="0" w:color="auto"/>
        <w:bottom w:val="none" w:sz="0" w:space="0" w:color="auto"/>
        <w:right w:val="none" w:sz="0" w:space="0" w:color="auto"/>
      </w:divBdr>
      <w:divsChild>
        <w:div w:id="211150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212</Words>
  <Characters>1215</Characters>
  <Application>Microsoft Office Word</Application>
  <DocSecurity>0</DocSecurity>
  <Lines>10</Lines>
  <Paragraphs>2</Paragraphs>
  <ScaleCrop>false</ScaleCrop>
  <Company>dell</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songtaol</dc:creator>
  <cp:keywords/>
  <dc:description/>
  <cp:lastModifiedBy>songtaol</cp:lastModifiedBy>
  <cp:revision>3</cp:revision>
  <dcterms:created xsi:type="dcterms:W3CDTF">2011-07-19T02:03:00Z</dcterms:created>
  <dcterms:modified xsi:type="dcterms:W3CDTF">2011-07-19T12:06:00Z</dcterms:modified>
</cp:coreProperties>
</file>